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780"/>
        <w:tblW w:w="0" w:type="auto"/>
        <w:tblLook w:val="04A0" w:firstRow="1" w:lastRow="0" w:firstColumn="1" w:lastColumn="0" w:noHBand="0" w:noVBand="1"/>
      </w:tblPr>
      <w:tblGrid>
        <w:gridCol w:w="600"/>
        <w:gridCol w:w="852"/>
        <w:gridCol w:w="1275"/>
        <w:gridCol w:w="837"/>
        <w:gridCol w:w="860"/>
        <w:gridCol w:w="1036"/>
        <w:gridCol w:w="905"/>
        <w:gridCol w:w="1171"/>
        <w:gridCol w:w="1165"/>
        <w:gridCol w:w="1165"/>
        <w:gridCol w:w="784"/>
        <w:gridCol w:w="863"/>
        <w:gridCol w:w="1296"/>
        <w:gridCol w:w="1411"/>
      </w:tblGrid>
      <w:tr w:rsidR="00F552BC" w:rsidTr="00AB216E">
        <w:tc>
          <w:tcPr>
            <w:tcW w:w="600" w:type="dxa"/>
            <w:shd w:val="clear" w:color="auto" w:fill="EEECE1" w:themeFill="background2"/>
          </w:tcPr>
          <w:p w:rsidR="009413D8" w:rsidRPr="009413D8" w:rsidRDefault="009413D8" w:rsidP="00F552BC">
            <w:pPr>
              <w:rPr>
                <w:b/>
                <w:sz w:val="20"/>
                <w:szCs w:val="20"/>
              </w:rPr>
            </w:pPr>
            <w:r w:rsidRPr="009413D8">
              <w:rPr>
                <w:b/>
                <w:sz w:val="20"/>
                <w:szCs w:val="20"/>
              </w:rPr>
              <w:t>Red br.</w:t>
            </w:r>
          </w:p>
        </w:tc>
        <w:tc>
          <w:tcPr>
            <w:tcW w:w="852" w:type="dxa"/>
            <w:shd w:val="clear" w:color="auto" w:fill="EEECE1" w:themeFill="background2"/>
          </w:tcPr>
          <w:p w:rsidR="009413D8" w:rsidRPr="009413D8" w:rsidRDefault="009413D8" w:rsidP="00F552BC">
            <w:pPr>
              <w:rPr>
                <w:b/>
                <w:sz w:val="20"/>
                <w:szCs w:val="20"/>
              </w:rPr>
            </w:pPr>
            <w:r w:rsidRPr="009413D8">
              <w:rPr>
                <w:b/>
                <w:sz w:val="20"/>
                <w:szCs w:val="20"/>
              </w:rPr>
              <w:t>Mat. broj kat,. općine</w:t>
            </w:r>
          </w:p>
        </w:tc>
        <w:tc>
          <w:tcPr>
            <w:tcW w:w="1275" w:type="dxa"/>
            <w:shd w:val="clear" w:color="auto" w:fill="EEECE1" w:themeFill="background2"/>
          </w:tcPr>
          <w:p w:rsidR="009413D8" w:rsidRPr="009413D8" w:rsidRDefault="009413D8" w:rsidP="00F552BC">
            <w:pPr>
              <w:rPr>
                <w:b/>
                <w:sz w:val="20"/>
                <w:szCs w:val="20"/>
              </w:rPr>
            </w:pPr>
            <w:r w:rsidRPr="009413D8">
              <w:rPr>
                <w:b/>
                <w:sz w:val="20"/>
                <w:szCs w:val="20"/>
              </w:rPr>
              <w:t xml:space="preserve">Naziv katastarske </w:t>
            </w:r>
            <w:proofErr w:type="spellStart"/>
            <w:r w:rsidRPr="009413D8">
              <w:rPr>
                <w:b/>
                <w:sz w:val="20"/>
                <w:szCs w:val="20"/>
              </w:rPr>
              <w:t>općin</w:t>
            </w:r>
            <w:proofErr w:type="spellEnd"/>
          </w:p>
        </w:tc>
        <w:tc>
          <w:tcPr>
            <w:tcW w:w="837" w:type="dxa"/>
            <w:shd w:val="clear" w:color="auto" w:fill="EEECE1" w:themeFill="background2"/>
          </w:tcPr>
          <w:p w:rsidR="009413D8" w:rsidRPr="009413D8" w:rsidRDefault="009413D8" w:rsidP="00F552BC">
            <w:pPr>
              <w:rPr>
                <w:b/>
                <w:sz w:val="20"/>
                <w:szCs w:val="20"/>
              </w:rPr>
            </w:pPr>
            <w:r w:rsidRPr="009413D8">
              <w:rPr>
                <w:b/>
                <w:sz w:val="20"/>
                <w:szCs w:val="20"/>
              </w:rPr>
              <w:t xml:space="preserve">Broj </w:t>
            </w:r>
            <w:proofErr w:type="spellStart"/>
            <w:r w:rsidRPr="009413D8">
              <w:rPr>
                <w:b/>
                <w:sz w:val="20"/>
                <w:szCs w:val="20"/>
              </w:rPr>
              <w:t>zk</w:t>
            </w:r>
            <w:proofErr w:type="spellEnd"/>
            <w:r w:rsidRPr="009413D8">
              <w:rPr>
                <w:b/>
                <w:sz w:val="20"/>
                <w:szCs w:val="20"/>
              </w:rPr>
              <w:t xml:space="preserve"> uloška</w:t>
            </w:r>
          </w:p>
        </w:tc>
        <w:tc>
          <w:tcPr>
            <w:tcW w:w="860" w:type="dxa"/>
            <w:shd w:val="clear" w:color="auto" w:fill="EEECE1" w:themeFill="background2"/>
          </w:tcPr>
          <w:p w:rsidR="009413D8" w:rsidRPr="009413D8" w:rsidRDefault="009413D8" w:rsidP="00F552BC">
            <w:pPr>
              <w:rPr>
                <w:b/>
                <w:sz w:val="20"/>
                <w:szCs w:val="20"/>
              </w:rPr>
            </w:pPr>
            <w:r w:rsidRPr="009413D8">
              <w:rPr>
                <w:b/>
                <w:sz w:val="20"/>
                <w:szCs w:val="20"/>
              </w:rPr>
              <w:t xml:space="preserve">Broj </w:t>
            </w:r>
            <w:proofErr w:type="spellStart"/>
            <w:r w:rsidRPr="009413D8">
              <w:rPr>
                <w:b/>
                <w:sz w:val="20"/>
                <w:szCs w:val="20"/>
              </w:rPr>
              <w:t>zk</w:t>
            </w:r>
            <w:proofErr w:type="spellEnd"/>
            <w:r w:rsidRPr="009413D8">
              <w:rPr>
                <w:b/>
                <w:sz w:val="20"/>
                <w:szCs w:val="20"/>
              </w:rPr>
              <w:t xml:space="preserve"> čestice </w:t>
            </w:r>
          </w:p>
        </w:tc>
        <w:tc>
          <w:tcPr>
            <w:tcW w:w="1036" w:type="dxa"/>
            <w:shd w:val="clear" w:color="auto" w:fill="EEECE1" w:themeFill="background2"/>
          </w:tcPr>
          <w:p w:rsidR="009413D8" w:rsidRPr="009413D8" w:rsidRDefault="009413D8" w:rsidP="00F552BC">
            <w:pPr>
              <w:rPr>
                <w:b/>
                <w:sz w:val="20"/>
                <w:szCs w:val="20"/>
              </w:rPr>
            </w:pPr>
            <w:r w:rsidRPr="009413D8">
              <w:rPr>
                <w:b/>
                <w:sz w:val="20"/>
                <w:szCs w:val="20"/>
              </w:rPr>
              <w:t xml:space="preserve">Ukupna površina </w:t>
            </w:r>
            <w:proofErr w:type="spellStart"/>
            <w:r w:rsidRPr="009413D8">
              <w:rPr>
                <w:b/>
                <w:sz w:val="20"/>
                <w:szCs w:val="20"/>
              </w:rPr>
              <w:t>zk</w:t>
            </w:r>
            <w:proofErr w:type="spellEnd"/>
            <w:r w:rsidRPr="009413D8">
              <w:rPr>
                <w:b/>
                <w:sz w:val="20"/>
                <w:szCs w:val="20"/>
              </w:rPr>
              <w:t xml:space="preserve"> čestice </w:t>
            </w:r>
          </w:p>
        </w:tc>
        <w:tc>
          <w:tcPr>
            <w:tcW w:w="905" w:type="dxa"/>
            <w:shd w:val="clear" w:color="auto" w:fill="EEECE1" w:themeFill="background2"/>
          </w:tcPr>
          <w:p w:rsidR="009413D8" w:rsidRPr="009413D8" w:rsidRDefault="009413D8" w:rsidP="00F552BC">
            <w:pPr>
              <w:rPr>
                <w:b/>
                <w:sz w:val="20"/>
                <w:szCs w:val="20"/>
              </w:rPr>
            </w:pPr>
            <w:r w:rsidRPr="009413D8">
              <w:rPr>
                <w:b/>
                <w:sz w:val="20"/>
                <w:szCs w:val="20"/>
              </w:rPr>
              <w:t xml:space="preserve">kultura </w:t>
            </w:r>
            <w:proofErr w:type="spellStart"/>
            <w:r w:rsidRPr="009413D8">
              <w:rPr>
                <w:b/>
                <w:sz w:val="20"/>
                <w:szCs w:val="20"/>
              </w:rPr>
              <w:t>zk</w:t>
            </w:r>
            <w:proofErr w:type="spellEnd"/>
            <w:r w:rsidRPr="009413D8">
              <w:rPr>
                <w:b/>
                <w:sz w:val="20"/>
                <w:szCs w:val="20"/>
              </w:rPr>
              <w:t xml:space="preserve"> čestice</w:t>
            </w:r>
          </w:p>
        </w:tc>
        <w:tc>
          <w:tcPr>
            <w:tcW w:w="1171" w:type="dxa"/>
            <w:shd w:val="clear" w:color="auto" w:fill="EEECE1" w:themeFill="background2"/>
          </w:tcPr>
          <w:p w:rsidR="009413D8" w:rsidRPr="009413D8" w:rsidRDefault="009413D8" w:rsidP="00F552BC">
            <w:pPr>
              <w:rPr>
                <w:b/>
                <w:sz w:val="20"/>
                <w:szCs w:val="20"/>
              </w:rPr>
            </w:pPr>
            <w:r w:rsidRPr="009413D8">
              <w:rPr>
                <w:b/>
                <w:sz w:val="20"/>
                <w:szCs w:val="20"/>
              </w:rPr>
              <w:t xml:space="preserve">Titular vlasništva </w:t>
            </w:r>
          </w:p>
        </w:tc>
        <w:tc>
          <w:tcPr>
            <w:tcW w:w="1165" w:type="dxa"/>
            <w:shd w:val="clear" w:color="auto" w:fill="EEECE1" w:themeFill="background2"/>
          </w:tcPr>
          <w:p w:rsidR="009413D8" w:rsidRPr="009413D8" w:rsidRDefault="009413D8" w:rsidP="00F552BC">
            <w:pPr>
              <w:rPr>
                <w:b/>
                <w:sz w:val="20"/>
                <w:szCs w:val="20"/>
              </w:rPr>
            </w:pPr>
            <w:r w:rsidRPr="009413D8">
              <w:rPr>
                <w:b/>
                <w:sz w:val="20"/>
                <w:szCs w:val="20"/>
              </w:rPr>
              <w:t xml:space="preserve">Vrsta vlasništva </w:t>
            </w:r>
          </w:p>
        </w:tc>
        <w:tc>
          <w:tcPr>
            <w:tcW w:w="1165" w:type="dxa"/>
            <w:shd w:val="clear" w:color="auto" w:fill="EEECE1" w:themeFill="background2"/>
          </w:tcPr>
          <w:p w:rsidR="009413D8" w:rsidRPr="009413D8" w:rsidRDefault="009413D8" w:rsidP="00F552BC">
            <w:pPr>
              <w:rPr>
                <w:b/>
                <w:sz w:val="20"/>
                <w:szCs w:val="20"/>
              </w:rPr>
            </w:pPr>
            <w:r w:rsidRPr="009413D8">
              <w:rPr>
                <w:b/>
                <w:sz w:val="20"/>
                <w:szCs w:val="20"/>
              </w:rPr>
              <w:t xml:space="preserve">Udio vlasništva </w:t>
            </w:r>
          </w:p>
        </w:tc>
        <w:tc>
          <w:tcPr>
            <w:tcW w:w="784" w:type="dxa"/>
            <w:shd w:val="clear" w:color="auto" w:fill="EEECE1" w:themeFill="background2"/>
          </w:tcPr>
          <w:p w:rsidR="009413D8" w:rsidRPr="009413D8" w:rsidRDefault="009413D8" w:rsidP="00F552BC">
            <w:pPr>
              <w:rPr>
                <w:b/>
                <w:sz w:val="20"/>
                <w:szCs w:val="20"/>
              </w:rPr>
            </w:pPr>
            <w:r w:rsidRPr="009413D8">
              <w:rPr>
                <w:b/>
                <w:sz w:val="20"/>
                <w:szCs w:val="20"/>
              </w:rPr>
              <w:t xml:space="preserve">Tereti </w:t>
            </w:r>
          </w:p>
        </w:tc>
        <w:tc>
          <w:tcPr>
            <w:tcW w:w="863" w:type="dxa"/>
            <w:shd w:val="clear" w:color="auto" w:fill="EEECE1" w:themeFill="background2"/>
          </w:tcPr>
          <w:p w:rsidR="009413D8" w:rsidRPr="009413D8" w:rsidRDefault="009413D8" w:rsidP="00F552BC">
            <w:pPr>
              <w:rPr>
                <w:b/>
                <w:sz w:val="20"/>
                <w:szCs w:val="20"/>
              </w:rPr>
            </w:pPr>
            <w:r w:rsidRPr="009413D8">
              <w:rPr>
                <w:b/>
                <w:sz w:val="20"/>
                <w:szCs w:val="20"/>
              </w:rPr>
              <w:t>Sudski spor</w:t>
            </w:r>
          </w:p>
        </w:tc>
        <w:tc>
          <w:tcPr>
            <w:tcW w:w="1296" w:type="dxa"/>
            <w:shd w:val="clear" w:color="auto" w:fill="EEECE1" w:themeFill="background2"/>
          </w:tcPr>
          <w:p w:rsidR="009413D8" w:rsidRPr="009413D8" w:rsidRDefault="009413D8" w:rsidP="00F552BC">
            <w:pPr>
              <w:rPr>
                <w:b/>
                <w:sz w:val="20"/>
                <w:szCs w:val="20"/>
              </w:rPr>
            </w:pPr>
            <w:r w:rsidRPr="009413D8">
              <w:rPr>
                <w:b/>
                <w:sz w:val="20"/>
                <w:szCs w:val="20"/>
              </w:rPr>
              <w:t>Vrijednost nekretnine</w:t>
            </w:r>
          </w:p>
        </w:tc>
        <w:tc>
          <w:tcPr>
            <w:tcW w:w="1411" w:type="dxa"/>
            <w:shd w:val="clear" w:color="auto" w:fill="EEECE1" w:themeFill="background2"/>
          </w:tcPr>
          <w:p w:rsidR="009413D8" w:rsidRPr="009413D8" w:rsidRDefault="009413D8" w:rsidP="00F552BC">
            <w:pPr>
              <w:rPr>
                <w:b/>
                <w:sz w:val="20"/>
                <w:szCs w:val="20"/>
              </w:rPr>
            </w:pPr>
            <w:r w:rsidRPr="009413D8">
              <w:rPr>
                <w:b/>
                <w:sz w:val="20"/>
                <w:szCs w:val="20"/>
              </w:rPr>
              <w:t>Naziv procjenitelja</w:t>
            </w:r>
          </w:p>
        </w:tc>
      </w:tr>
      <w:tr w:rsidR="009413D8" w:rsidTr="00F552BC">
        <w:tc>
          <w:tcPr>
            <w:tcW w:w="600" w:type="dxa"/>
          </w:tcPr>
          <w:p w:rsidR="009413D8" w:rsidRPr="00F552BC" w:rsidRDefault="009413D8" w:rsidP="00F552BC">
            <w:pPr>
              <w:rPr>
                <w:sz w:val="20"/>
                <w:szCs w:val="20"/>
              </w:rPr>
            </w:pPr>
            <w:r w:rsidRPr="00F552BC">
              <w:rPr>
                <w:sz w:val="20"/>
                <w:szCs w:val="20"/>
              </w:rPr>
              <w:t>1.</w:t>
            </w:r>
          </w:p>
        </w:tc>
        <w:tc>
          <w:tcPr>
            <w:tcW w:w="852" w:type="dxa"/>
          </w:tcPr>
          <w:p w:rsidR="009413D8" w:rsidRPr="00F552BC" w:rsidRDefault="009413D8" w:rsidP="00F552BC">
            <w:pPr>
              <w:rPr>
                <w:sz w:val="20"/>
                <w:szCs w:val="20"/>
              </w:rPr>
            </w:pPr>
            <w:r w:rsidRPr="00F552BC">
              <w:rPr>
                <w:sz w:val="20"/>
                <w:szCs w:val="20"/>
              </w:rPr>
              <w:t>331082</w:t>
            </w:r>
          </w:p>
        </w:tc>
        <w:tc>
          <w:tcPr>
            <w:tcW w:w="1275" w:type="dxa"/>
          </w:tcPr>
          <w:p w:rsidR="009413D8" w:rsidRPr="00F552BC" w:rsidRDefault="009413D8" w:rsidP="00F552BC">
            <w:pPr>
              <w:rPr>
                <w:sz w:val="20"/>
                <w:szCs w:val="20"/>
              </w:rPr>
            </w:pPr>
            <w:r w:rsidRPr="00F552BC">
              <w:rPr>
                <w:sz w:val="20"/>
                <w:szCs w:val="20"/>
              </w:rPr>
              <w:t>Sveti Ilija</w:t>
            </w:r>
          </w:p>
        </w:tc>
        <w:tc>
          <w:tcPr>
            <w:tcW w:w="837" w:type="dxa"/>
          </w:tcPr>
          <w:p w:rsidR="009413D8" w:rsidRPr="00F552BC" w:rsidRDefault="009413D8" w:rsidP="00F552BC">
            <w:pPr>
              <w:rPr>
                <w:sz w:val="20"/>
                <w:szCs w:val="20"/>
              </w:rPr>
            </w:pPr>
            <w:r w:rsidRPr="00F552BC">
              <w:rPr>
                <w:sz w:val="20"/>
                <w:szCs w:val="20"/>
              </w:rPr>
              <w:t>226</w:t>
            </w:r>
          </w:p>
        </w:tc>
        <w:tc>
          <w:tcPr>
            <w:tcW w:w="860" w:type="dxa"/>
          </w:tcPr>
          <w:p w:rsidR="009413D8" w:rsidRPr="00F552BC" w:rsidRDefault="009413D8" w:rsidP="00F552BC">
            <w:pPr>
              <w:rPr>
                <w:sz w:val="20"/>
                <w:szCs w:val="20"/>
              </w:rPr>
            </w:pPr>
            <w:r w:rsidRPr="00F552BC">
              <w:rPr>
                <w:sz w:val="20"/>
                <w:szCs w:val="20"/>
              </w:rPr>
              <w:t>102</w:t>
            </w:r>
          </w:p>
        </w:tc>
        <w:tc>
          <w:tcPr>
            <w:tcW w:w="1036" w:type="dxa"/>
          </w:tcPr>
          <w:p w:rsidR="009413D8" w:rsidRPr="00F552BC" w:rsidRDefault="009413D8" w:rsidP="00F552BC">
            <w:pPr>
              <w:rPr>
                <w:sz w:val="20"/>
                <w:szCs w:val="20"/>
              </w:rPr>
            </w:pPr>
            <w:r w:rsidRPr="00F552BC">
              <w:rPr>
                <w:sz w:val="20"/>
                <w:szCs w:val="20"/>
              </w:rPr>
              <w:t xml:space="preserve">276 </w:t>
            </w:r>
            <w:proofErr w:type="spellStart"/>
            <w:r w:rsidRPr="00F552BC">
              <w:rPr>
                <w:sz w:val="20"/>
                <w:szCs w:val="20"/>
              </w:rPr>
              <w:t>čhv</w:t>
            </w:r>
            <w:proofErr w:type="spellEnd"/>
          </w:p>
        </w:tc>
        <w:tc>
          <w:tcPr>
            <w:tcW w:w="905" w:type="dxa"/>
          </w:tcPr>
          <w:p w:rsidR="009413D8" w:rsidRPr="00F552BC" w:rsidRDefault="009413D8" w:rsidP="00F552BC">
            <w:pPr>
              <w:rPr>
                <w:sz w:val="20"/>
                <w:szCs w:val="20"/>
              </w:rPr>
            </w:pPr>
            <w:r w:rsidRPr="00F552BC">
              <w:rPr>
                <w:sz w:val="20"/>
                <w:szCs w:val="20"/>
              </w:rPr>
              <w:t xml:space="preserve">vrt u </w:t>
            </w:r>
            <w:proofErr w:type="spellStart"/>
            <w:r w:rsidRPr="00F552BC">
              <w:rPr>
                <w:sz w:val="20"/>
                <w:szCs w:val="20"/>
              </w:rPr>
              <w:t>Obrešu</w:t>
            </w:r>
            <w:proofErr w:type="spellEnd"/>
          </w:p>
        </w:tc>
        <w:tc>
          <w:tcPr>
            <w:tcW w:w="1171" w:type="dxa"/>
          </w:tcPr>
          <w:p w:rsidR="009413D8" w:rsidRPr="00F552BC" w:rsidRDefault="009413D8" w:rsidP="00F552BC">
            <w:pPr>
              <w:rPr>
                <w:sz w:val="20"/>
                <w:szCs w:val="20"/>
              </w:rPr>
            </w:pPr>
            <w:r w:rsidRPr="00F552BC">
              <w:rPr>
                <w:sz w:val="20"/>
                <w:szCs w:val="20"/>
              </w:rPr>
              <w:t>OŠ „V. Nazor“ Sv. Ilija</w:t>
            </w:r>
          </w:p>
        </w:tc>
        <w:tc>
          <w:tcPr>
            <w:tcW w:w="1165" w:type="dxa"/>
          </w:tcPr>
          <w:p w:rsidR="009413D8" w:rsidRPr="00F552BC" w:rsidRDefault="00F552BC" w:rsidP="00F552BC">
            <w:pPr>
              <w:rPr>
                <w:sz w:val="20"/>
                <w:szCs w:val="20"/>
              </w:rPr>
            </w:pPr>
            <w:r w:rsidRPr="00F552BC">
              <w:rPr>
                <w:sz w:val="20"/>
                <w:szCs w:val="20"/>
              </w:rPr>
              <w:t>Isključivo vlasništvo</w:t>
            </w:r>
          </w:p>
        </w:tc>
        <w:tc>
          <w:tcPr>
            <w:tcW w:w="1165" w:type="dxa"/>
          </w:tcPr>
          <w:p w:rsidR="009413D8" w:rsidRPr="00F552BC" w:rsidRDefault="00F552BC" w:rsidP="00F552BC">
            <w:pPr>
              <w:rPr>
                <w:sz w:val="20"/>
                <w:szCs w:val="20"/>
              </w:rPr>
            </w:pPr>
            <w:r w:rsidRPr="00F552BC">
              <w:rPr>
                <w:sz w:val="20"/>
                <w:szCs w:val="20"/>
              </w:rPr>
              <w:t>1/</w:t>
            </w:r>
            <w:proofErr w:type="spellStart"/>
            <w:r w:rsidRPr="00F552BC">
              <w:rPr>
                <w:sz w:val="20"/>
                <w:szCs w:val="20"/>
              </w:rPr>
              <w:t>1</w:t>
            </w:r>
            <w:proofErr w:type="spellEnd"/>
          </w:p>
        </w:tc>
        <w:tc>
          <w:tcPr>
            <w:tcW w:w="784" w:type="dxa"/>
          </w:tcPr>
          <w:p w:rsidR="009413D8" w:rsidRPr="00F552BC" w:rsidRDefault="00F552BC" w:rsidP="00F552BC">
            <w:pPr>
              <w:rPr>
                <w:sz w:val="20"/>
                <w:szCs w:val="20"/>
              </w:rPr>
            </w:pPr>
            <w:r w:rsidRPr="00F552BC">
              <w:rPr>
                <w:sz w:val="20"/>
                <w:szCs w:val="20"/>
              </w:rPr>
              <w:t>nema</w:t>
            </w:r>
          </w:p>
        </w:tc>
        <w:tc>
          <w:tcPr>
            <w:tcW w:w="863" w:type="dxa"/>
          </w:tcPr>
          <w:p w:rsidR="009413D8" w:rsidRPr="00F552BC" w:rsidRDefault="00F552BC" w:rsidP="00F552BC">
            <w:pPr>
              <w:rPr>
                <w:sz w:val="20"/>
                <w:szCs w:val="20"/>
              </w:rPr>
            </w:pPr>
            <w:r w:rsidRPr="00F552BC">
              <w:rPr>
                <w:sz w:val="20"/>
                <w:szCs w:val="20"/>
              </w:rPr>
              <w:t>ne</w:t>
            </w:r>
          </w:p>
        </w:tc>
        <w:tc>
          <w:tcPr>
            <w:tcW w:w="1296" w:type="dxa"/>
          </w:tcPr>
          <w:p w:rsidR="009413D8" w:rsidRPr="00F552BC" w:rsidRDefault="00F552BC" w:rsidP="00F552BC">
            <w:pPr>
              <w:rPr>
                <w:sz w:val="20"/>
                <w:szCs w:val="20"/>
              </w:rPr>
            </w:pPr>
            <w:r w:rsidRPr="00F552BC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9413D8" w:rsidRPr="00F552BC" w:rsidRDefault="00F552BC" w:rsidP="00F552BC">
            <w:pPr>
              <w:rPr>
                <w:sz w:val="20"/>
                <w:szCs w:val="20"/>
              </w:rPr>
            </w:pPr>
            <w:r w:rsidRPr="00F552BC">
              <w:rPr>
                <w:sz w:val="20"/>
                <w:szCs w:val="20"/>
              </w:rPr>
              <w:t>-</w:t>
            </w:r>
          </w:p>
        </w:tc>
      </w:tr>
      <w:tr w:rsidR="00F552BC" w:rsidTr="00F552BC">
        <w:tc>
          <w:tcPr>
            <w:tcW w:w="600" w:type="dxa"/>
          </w:tcPr>
          <w:p w:rsidR="00F552BC" w:rsidRPr="00F552BC" w:rsidRDefault="00F552BC" w:rsidP="00F552BC">
            <w:pPr>
              <w:rPr>
                <w:sz w:val="20"/>
                <w:szCs w:val="20"/>
              </w:rPr>
            </w:pPr>
            <w:r w:rsidRPr="00F552BC">
              <w:rPr>
                <w:sz w:val="20"/>
                <w:szCs w:val="20"/>
              </w:rPr>
              <w:t>2.</w:t>
            </w:r>
          </w:p>
        </w:tc>
        <w:tc>
          <w:tcPr>
            <w:tcW w:w="852" w:type="dxa"/>
          </w:tcPr>
          <w:p w:rsidR="00F552BC" w:rsidRPr="00F552BC" w:rsidRDefault="00F552BC" w:rsidP="00F552BC">
            <w:pPr>
              <w:rPr>
                <w:sz w:val="20"/>
                <w:szCs w:val="20"/>
              </w:rPr>
            </w:pPr>
            <w:r w:rsidRPr="00F552BC">
              <w:rPr>
                <w:sz w:val="20"/>
                <w:szCs w:val="20"/>
              </w:rPr>
              <w:t>331082</w:t>
            </w:r>
          </w:p>
        </w:tc>
        <w:tc>
          <w:tcPr>
            <w:tcW w:w="1275" w:type="dxa"/>
          </w:tcPr>
          <w:p w:rsidR="00F552BC" w:rsidRPr="00F552BC" w:rsidRDefault="00F552BC" w:rsidP="00F552BC">
            <w:pPr>
              <w:rPr>
                <w:sz w:val="20"/>
                <w:szCs w:val="20"/>
              </w:rPr>
            </w:pPr>
            <w:r w:rsidRPr="00F552BC">
              <w:rPr>
                <w:sz w:val="20"/>
                <w:szCs w:val="20"/>
              </w:rPr>
              <w:t>Sveti Ilija</w:t>
            </w:r>
          </w:p>
        </w:tc>
        <w:tc>
          <w:tcPr>
            <w:tcW w:w="837" w:type="dxa"/>
          </w:tcPr>
          <w:p w:rsidR="00F552BC" w:rsidRPr="00F552BC" w:rsidRDefault="00F552BC" w:rsidP="00F552BC">
            <w:pPr>
              <w:rPr>
                <w:sz w:val="20"/>
                <w:szCs w:val="20"/>
              </w:rPr>
            </w:pPr>
            <w:r w:rsidRPr="00F552BC">
              <w:rPr>
                <w:sz w:val="20"/>
                <w:szCs w:val="20"/>
              </w:rPr>
              <w:t>226</w:t>
            </w:r>
          </w:p>
        </w:tc>
        <w:tc>
          <w:tcPr>
            <w:tcW w:w="860" w:type="dxa"/>
          </w:tcPr>
          <w:p w:rsidR="00F552BC" w:rsidRPr="00F552BC" w:rsidRDefault="00F552BC" w:rsidP="00F552BC">
            <w:pPr>
              <w:rPr>
                <w:sz w:val="20"/>
                <w:szCs w:val="20"/>
              </w:rPr>
            </w:pPr>
            <w:r w:rsidRPr="00F552BC">
              <w:rPr>
                <w:sz w:val="20"/>
                <w:szCs w:val="20"/>
              </w:rPr>
              <w:t>103</w:t>
            </w:r>
          </w:p>
        </w:tc>
        <w:tc>
          <w:tcPr>
            <w:tcW w:w="1036" w:type="dxa"/>
          </w:tcPr>
          <w:p w:rsidR="00F552BC" w:rsidRPr="00F552BC" w:rsidRDefault="00F552BC" w:rsidP="00F552BC">
            <w:pPr>
              <w:rPr>
                <w:sz w:val="20"/>
                <w:szCs w:val="20"/>
              </w:rPr>
            </w:pPr>
            <w:r w:rsidRPr="00F552BC">
              <w:rPr>
                <w:sz w:val="20"/>
                <w:szCs w:val="20"/>
              </w:rPr>
              <w:t>1075 m2</w:t>
            </w:r>
          </w:p>
        </w:tc>
        <w:tc>
          <w:tcPr>
            <w:tcW w:w="905" w:type="dxa"/>
          </w:tcPr>
          <w:p w:rsidR="00F552BC" w:rsidRPr="00F552BC" w:rsidRDefault="00F552BC" w:rsidP="00F552BC">
            <w:pPr>
              <w:rPr>
                <w:sz w:val="20"/>
                <w:szCs w:val="20"/>
              </w:rPr>
            </w:pPr>
            <w:r w:rsidRPr="00F552BC">
              <w:rPr>
                <w:sz w:val="20"/>
                <w:szCs w:val="20"/>
              </w:rPr>
              <w:t>školsko dvorište</w:t>
            </w:r>
          </w:p>
        </w:tc>
        <w:tc>
          <w:tcPr>
            <w:tcW w:w="1171" w:type="dxa"/>
          </w:tcPr>
          <w:p w:rsidR="00F552BC" w:rsidRPr="00F552BC" w:rsidRDefault="00F552BC" w:rsidP="00F552BC">
            <w:pPr>
              <w:rPr>
                <w:sz w:val="20"/>
                <w:szCs w:val="20"/>
              </w:rPr>
            </w:pPr>
            <w:r w:rsidRPr="00F552BC">
              <w:rPr>
                <w:sz w:val="20"/>
                <w:szCs w:val="20"/>
              </w:rPr>
              <w:t>OŠ „</w:t>
            </w:r>
            <w:proofErr w:type="spellStart"/>
            <w:r w:rsidRPr="00F552BC">
              <w:rPr>
                <w:sz w:val="20"/>
                <w:szCs w:val="20"/>
              </w:rPr>
              <w:t>V.Nazor</w:t>
            </w:r>
            <w:proofErr w:type="spellEnd"/>
            <w:r w:rsidRPr="00F552BC">
              <w:rPr>
                <w:sz w:val="20"/>
                <w:szCs w:val="20"/>
              </w:rPr>
              <w:t>“ Sv. Ilija</w:t>
            </w:r>
          </w:p>
        </w:tc>
        <w:tc>
          <w:tcPr>
            <w:tcW w:w="1165" w:type="dxa"/>
          </w:tcPr>
          <w:p w:rsidR="00F552BC" w:rsidRPr="00F552BC" w:rsidRDefault="00F552BC" w:rsidP="00F552BC">
            <w:pPr>
              <w:rPr>
                <w:sz w:val="20"/>
                <w:szCs w:val="20"/>
              </w:rPr>
            </w:pPr>
            <w:r w:rsidRPr="00F552BC">
              <w:rPr>
                <w:sz w:val="20"/>
                <w:szCs w:val="20"/>
              </w:rPr>
              <w:t>Isključivo vlasništvo</w:t>
            </w:r>
          </w:p>
        </w:tc>
        <w:tc>
          <w:tcPr>
            <w:tcW w:w="1165" w:type="dxa"/>
          </w:tcPr>
          <w:p w:rsidR="00F552BC" w:rsidRPr="00F552BC" w:rsidRDefault="00F552BC" w:rsidP="00F552BC">
            <w:pPr>
              <w:rPr>
                <w:sz w:val="20"/>
                <w:szCs w:val="20"/>
              </w:rPr>
            </w:pPr>
            <w:r w:rsidRPr="00F552BC">
              <w:rPr>
                <w:sz w:val="20"/>
                <w:szCs w:val="20"/>
              </w:rPr>
              <w:t>1/</w:t>
            </w:r>
            <w:proofErr w:type="spellStart"/>
            <w:r w:rsidRPr="00F552BC">
              <w:rPr>
                <w:sz w:val="20"/>
                <w:szCs w:val="20"/>
              </w:rPr>
              <w:t>1</w:t>
            </w:r>
            <w:proofErr w:type="spellEnd"/>
          </w:p>
        </w:tc>
        <w:tc>
          <w:tcPr>
            <w:tcW w:w="784" w:type="dxa"/>
          </w:tcPr>
          <w:p w:rsidR="00F552BC" w:rsidRPr="00F552BC" w:rsidRDefault="00F552BC" w:rsidP="00F552BC">
            <w:pPr>
              <w:rPr>
                <w:sz w:val="20"/>
                <w:szCs w:val="20"/>
              </w:rPr>
            </w:pPr>
            <w:r w:rsidRPr="00F552BC">
              <w:rPr>
                <w:sz w:val="20"/>
                <w:szCs w:val="20"/>
              </w:rPr>
              <w:t>nema</w:t>
            </w:r>
          </w:p>
        </w:tc>
        <w:tc>
          <w:tcPr>
            <w:tcW w:w="863" w:type="dxa"/>
          </w:tcPr>
          <w:p w:rsidR="00F552BC" w:rsidRPr="00F552BC" w:rsidRDefault="00F552BC" w:rsidP="00F552BC">
            <w:pPr>
              <w:rPr>
                <w:sz w:val="20"/>
                <w:szCs w:val="20"/>
              </w:rPr>
            </w:pPr>
            <w:r w:rsidRPr="00F552BC">
              <w:rPr>
                <w:sz w:val="20"/>
                <w:szCs w:val="20"/>
              </w:rPr>
              <w:t>ne</w:t>
            </w:r>
          </w:p>
        </w:tc>
        <w:tc>
          <w:tcPr>
            <w:tcW w:w="1296" w:type="dxa"/>
          </w:tcPr>
          <w:p w:rsidR="00F552BC" w:rsidRPr="00F552BC" w:rsidRDefault="00F552BC" w:rsidP="00F552BC">
            <w:pPr>
              <w:rPr>
                <w:sz w:val="20"/>
                <w:szCs w:val="20"/>
              </w:rPr>
            </w:pPr>
            <w:r w:rsidRPr="00F552BC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F552BC" w:rsidRPr="00F552BC" w:rsidRDefault="00F552BC" w:rsidP="00F552BC">
            <w:pPr>
              <w:rPr>
                <w:sz w:val="20"/>
                <w:szCs w:val="20"/>
              </w:rPr>
            </w:pPr>
            <w:r w:rsidRPr="00F552BC">
              <w:rPr>
                <w:sz w:val="20"/>
                <w:szCs w:val="20"/>
              </w:rPr>
              <w:t>-</w:t>
            </w:r>
          </w:p>
        </w:tc>
      </w:tr>
      <w:tr w:rsidR="00F552BC" w:rsidTr="00F552BC">
        <w:tc>
          <w:tcPr>
            <w:tcW w:w="600" w:type="dxa"/>
          </w:tcPr>
          <w:p w:rsidR="00F552BC" w:rsidRPr="00F552BC" w:rsidRDefault="00F552BC" w:rsidP="00F552BC">
            <w:pPr>
              <w:rPr>
                <w:sz w:val="20"/>
                <w:szCs w:val="20"/>
              </w:rPr>
            </w:pPr>
            <w:r w:rsidRPr="00F552BC">
              <w:rPr>
                <w:sz w:val="20"/>
                <w:szCs w:val="20"/>
              </w:rPr>
              <w:t>3.</w:t>
            </w:r>
          </w:p>
        </w:tc>
        <w:tc>
          <w:tcPr>
            <w:tcW w:w="852" w:type="dxa"/>
          </w:tcPr>
          <w:p w:rsidR="00F552BC" w:rsidRPr="00F552BC" w:rsidRDefault="00F552BC" w:rsidP="00F552BC">
            <w:pPr>
              <w:rPr>
                <w:sz w:val="20"/>
                <w:szCs w:val="20"/>
              </w:rPr>
            </w:pPr>
            <w:r w:rsidRPr="00F552BC">
              <w:rPr>
                <w:sz w:val="20"/>
                <w:szCs w:val="20"/>
              </w:rPr>
              <w:t>331082</w:t>
            </w:r>
          </w:p>
        </w:tc>
        <w:tc>
          <w:tcPr>
            <w:tcW w:w="1275" w:type="dxa"/>
          </w:tcPr>
          <w:p w:rsidR="00F552BC" w:rsidRPr="00F552BC" w:rsidRDefault="00F552BC" w:rsidP="00F552BC">
            <w:pPr>
              <w:rPr>
                <w:sz w:val="20"/>
                <w:szCs w:val="20"/>
              </w:rPr>
            </w:pPr>
            <w:r w:rsidRPr="00F552BC">
              <w:rPr>
                <w:sz w:val="20"/>
                <w:szCs w:val="20"/>
              </w:rPr>
              <w:t>Sveti Ilija</w:t>
            </w:r>
          </w:p>
        </w:tc>
        <w:tc>
          <w:tcPr>
            <w:tcW w:w="837" w:type="dxa"/>
          </w:tcPr>
          <w:p w:rsidR="00F552BC" w:rsidRPr="00F552BC" w:rsidRDefault="00F552BC" w:rsidP="00F552BC">
            <w:pPr>
              <w:rPr>
                <w:sz w:val="20"/>
                <w:szCs w:val="20"/>
              </w:rPr>
            </w:pPr>
            <w:r w:rsidRPr="00F552BC">
              <w:rPr>
                <w:sz w:val="20"/>
                <w:szCs w:val="20"/>
              </w:rPr>
              <w:t>226</w:t>
            </w:r>
          </w:p>
        </w:tc>
        <w:tc>
          <w:tcPr>
            <w:tcW w:w="860" w:type="dxa"/>
          </w:tcPr>
          <w:p w:rsidR="00F552BC" w:rsidRPr="00F552BC" w:rsidRDefault="00F552BC" w:rsidP="00F552BC">
            <w:pPr>
              <w:rPr>
                <w:sz w:val="20"/>
                <w:szCs w:val="20"/>
              </w:rPr>
            </w:pPr>
            <w:r w:rsidRPr="00F552BC">
              <w:rPr>
                <w:sz w:val="20"/>
                <w:szCs w:val="20"/>
              </w:rPr>
              <w:t>104</w:t>
            </w:r>
          </w:p>
        </w:tc>
        <w:tc>
          <w:tcPr>
            <w:tcW w:w="1036" w:type="dxa"/>
          </w:tcPr>
          <w:p w:rsidR="00F552BC" w:rsidRPr="00F552BC" w:rsidRDefault="00F552BC" w:rsidP="00F552BC">
            <w:pPr>
              <w:rPr>
                <w:sz w:val="20"/>
                <w:szCs w:val="20"/>
              </w:rPr>
            </w:pPr>
            <w:r w:rsidRPr="00F552BC">
              <w:rPr>
                <w:sz w:val="20"/>
                <w:szCs w:val="20"/>
              </w:rPr>
              <w:t xml:space="preserve">191 </w:t>
            </w:r>
            <w:proofErr w:type="spellStart"/>
            <w:r w:rsidRPr="00F552BC">
              <w:rPr>
                <w:sz w:val="20"/>
                <w:szCs w:val="20"/>
              </w:rPr>
              <w:t>čhv</w:t>
            </w:r>
            <w:proofErr w:type="spellEnd"/>
          </w:p>
        </w:tc>
        <w:tc>
          <w:tcPr>
            <w:tcW w:w="905" w:type="dxa"/>
          </w:tcPr>
          <w:p w:rsidR="00F552BC" w:rsidRPr="00F552BC" w:rsidRDefault="00F552BC" w:rsidP="00F552BC">
            <w:pPr>
              <w:rPr>
                <w:sz w:val="20"/>
                <w:szCs w:val="20"/>
              </w:rPr>
            </w:pPr>
            <w:r w:rsidRPr="00F552BC">
              <w:rPr>
                <w:sz w:val="20"/>
                <w:szCs w:val="20"/>
              </w:rPr>
              <w:t xml:space="preserve">pašnjak u </w:t>
            </w:r>
            <w:proofErr w:type="spellStart"/>
            <w:r w:rsidRPr="00F552BC">
              <w:rPr>
                <w:sz w:val="20"/>
                <w:szCs w:val="20"/>
              </w:rPr>
              <w:t>Obrešu</w:t>
            </w:r>
            <w:proofErr w:type="spellEnd"/>
          </w:p>
        </w:tc>
        <w:tc>
          <w:tcPr>
            <w:tcW w:w="1171" w:type="dxa"/>
          </w:tcPr>
          <w:p w:rsidR="00F552BC" w:rsidRPr="00F552BC" w:rsidRDefault="00F552BC" w:rsidP="00F552BC">
            <w:pPr>
              <w:rPr>
                <w:sz w:val="20"/>
                <w:szCs w:val="20"/>
              </w:rPr>
            </w:pPr>
            <w:r w:rsidRPr="00F552BC">
              <w:rPr>
                <w:sz w:val="20"/>
                <w:szCs w:val="20"/>
              </w:rPr>
              <w:t>OŠ „V. Nazor“ Sv. Ilija</w:t>
            </w:r>
          </w:p>
        </w:tc>
        <w:tc>
          <w:tcPr>
            <w:tcW w:w="1165" w:type="dxa"/>
          </w:tcPr>
          <w:p w:rsidR="00F552BC" w:rsidRPr="00F552BC" w:rsidRDefault="00F552BC" w:rsidP="00F552BC">
            <w:pPr>
              <w:rPr>
                <w:sz w:val="20"/>
                <w:szCs w:val="20"/>
              </w:rPr>
            </w:pPr>
            <w:r w:rsidRPr="00F552BC">
              <w:rPr>
                <w:sz w:val="20"/>
                <w:szCs w:val="20"/>
              </w:rPr>
              <w:t>Isključivo vlasništvo</w:t>
            </w:r>
          </w:p>
        </w:tc>
        <w:tc>
          <w:tcPr>
            <w:tcW w:w="1165" w:type="dxa"/>
          </w:tcPr>
          <w:p w:rsidR="00F552BC" w:rsidRPr="00F552BC" w:rsidRDefault="00F552BC" w:rsidP="00F552BC">
            <w:pPr>
              <w:rPr>
                <w:sz w:val="20"/>
                <w:szCs w:val="20"/>
              </w:rPr>
            </w:pPr>
            <w:r w:rsidRPr="00F552BC">
              <w:rPr>
                <w:sz w:val="20"/>
                <w:szCs w:val="20"/>
              </w:rPr>
              <w:t>1/</w:t>
            </w:r>
            <w:proofErr w:type="spellStart"/>
            <w:r w:rsidRPr="00F552BC">
              <w:rPr>
                <w:sz w:val="20"/>
                <w:szCs w:val="20"/>
              </w:rPr>
              <w:t>1</w:t>
            </w:r>
            <w:proofErr w:type="spellEnd"/>
          </w:p>
        </w:tc>
        <w:tc>
          <w:tcPr>
            <w:tcW w:w="784" w:type="dxa"/>
          </w:tcPr>
          <w:p w:rsidR="00F552BC" w:rsidRPr="00F552BC" w:rsidRDefault="00F552BC" w:rsidP="00F552BC">
            <w:pPr>
              <w:rPr>
                <w:sz w:val="20"/>
                <w:szCs w:val="20"/>
              </w:rPr>
            </w:pPr>
            <w:r w:rsidRPr="00F552BC">
              <w:rPr>
                <w:sz w:val="20"/>
                <w:szCs w:val="20"/>
              </w:rPr>
              <w:t>nema</w:t>
            </w:r>
          </w:p>
        </w:tc>
        <w:tc>
          <w:tcPr>
            <w:tcW w:w="863" w:type="dxa"/>
          </w:tcPr>
          <w:p w:rsidR="00F552BC" w:rsidRPr="00F552BC" w:rsidRDefault="00F552BC" w:rsidP="00F552BC">
            <w:pPr>
              <w:rPr>
                <w:sz w:val="20"/>
                <w:szCs w:val="20"/>
              </w:rPr>
            </w:pPr>
            <w:r w:rsidRPr="00F552BC">
              <w:rPr>
                <w:sz w:val="20"/>
                <w:szCs w:val="20"/>
              </w:rPr>
              <w:t>ne</w:t>
            </w:r>
          </w:p>
        </w:tc>
        <w:tc>
          <w:tcPr>
            <w:tcW w:w="1296" w:type="dxa"/>
          </w:tcPr>
          <w:p w:rsidR="00F552BC" w:rsidRPr="00F552BC" w:rsidRDefault="00F552BC" w:rsidP="00F552BC">
            <w:pPr>
              <w:rPr>
                <w:sz w:val="20"/>
                <w:szCs w:val="20"/>
              </w:rPr>
            </w:pPr>
            <w:r w:rsidRPr="00F552BC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F552BC" w:rsidRPr="00F552BC" w:rsidRDefault="00F552BC" w:rsidP="00F552BC">
            <w:pPr>
              <w:rPr>
                <w:sz w:val="20"/>
                <w:szCs w:val="20"/>
              </w:rPr>
            </w:pPr>
            <w:r w:rsidRPr="00F552BC">
              <w:rPr>
                <w:sz w:val="20"/>
                <w:szCs w:val="20"/>
              </w:rPr>
              <w:t>-</w:t>
            </w:r>
          </w:p>
        </w:tc>
      </w:tr>
      <w:tr w:rsidR="00F552BC" w:rsidTr="00F552BC">
        <w:tc>
          <w:tcPr>
            <w:tcW w:w="600" w:type="dxa"/>
          </w:tcPr>
          <w:p w:rsidR="00F552BC" w:rsidRPr="00F552BC" w:rsidRDefault="00F552BC" w:rsidP="00F552BC">
            <w:pPr>
              <w:rPr>
                <w:sz w:val="20"/>
                <w:szCs w:val="20"/>
              </w:rPr>
            </w:pPr>
            <w:r w:rsidRPr="00F552BC">
              <w:rPr>
                <w:sz w:val="20"/>
                <w:szCs w:val="20"/>
              </w:rPr>
              <w:t>4.</w:t>
            </w:r>
          </w:p>
        </w:tc>
        <w:tc>
          <w:tcPr>
            <w:tcW w:w="852" w:type="dxa"/>
          </w:tcPr>
          <w:p w:rsidR="00F552BC" w:rsidRPr="00F552BC" w:rsidRDefault="00F552BC" w:rsidP="00F552BC">
            <w:pPr>
              <w:rPr>
                <w:sz w:val="20"/>
                <w:szCs w:val="20"/>
              </w:rPr>
            </w:pPr>
            <w:r w:rsidRPr="00F552BC">
              <w:rPr>
                <w:sz w:val="20"/>
                <w:szCs w:val="20"/>
              </w:rPr>
              <w:t>331082</w:t>
            </w:r>
          </w:p>
        </w:tc>
        <w:tc>
          <w:tcPr>
            <w:tcW w:w="1275" w:type="dxa"/>
          </w:tcPr>
          <w:p w:rsidR="00F552BC" w:rsidRPr="00F552BC" w:rsidRDefault="00F552BC" w:rsidP="00F552BC">
            <w:pPr>
              <w:rPr>
                <w:sz w:val="20"/>
                <w:szCs w:val="20"/>
              </w:rPr>
            </w:pPr>
            <w:r w:rsidRPr="00F552BC">
              <w:rPr>
                <w:sz w:val="20"/>
                <w:szCs w:val="20"/>
              </w:rPr>
              <w:t>Sveti Ilija</w:t>
            </w:r>
          </w:p>
        </w:tc>
        <w:tc>
          <w:tcPr>
            <w:tcW w:w="837" w:type="dxa"/>
          </w:tcPr>
          <w:p w:rsidR="00F552BC" w:rsidRPr="00F552BC" w:rsidRDefault="00F552BC" w:rsidP="00F552BC">
            <w:pPr>
              <w:rPr>
                <w:sz w:val="20"/>
                <w:szCs w:val="20"/>
              </w:rPr>
            </w:pPr>
            <w:r w:rsidRPr="00F552BC">
              <w:rPr>
                <w:sz w:val="20"/>
                <w:szCs w:val="20"/>
              </w:rPr>
              <w:t>4064</w:t>
            </w:r>
          </w:p>
        </w:tc>
        <w:tc>
          <w:tcPr>
            <w:tcW w:w="860" w:type="dxa"/>
          </w:tcPr>
          <w:p w:rsidR="00F552BC" w:rsidRPr="00F552BC" w:rsidRDefault="00F552BC" w:rsidP="00F552BC">
            <w:pPr>
              <w:rPr>
                <w:sz w:val="20"/>
                <w:szCs w:val="20"/>
              </w:rPr>
            </w:pPr>
            <w:r w:rsidRPr="00F552BC">
              <w:rPr>
                <w:sz w:val="20"/>
                <w:szCs w:val="20"/>
              </w:rPr>
              <w:t>95</w:t>
            </w:r>
          </w:p>
        </w:tc>
        <w:tc>
          <w:tcPr>
            <w:tcW w:w="1036" w:type="dxa"/>
          </w:tcPr>
          <w:p w:rsidR="00F552BC" w:rsidRPr="00F552BC" w:rsidRDefault="00F552BC" w:rsidP="00F552BC">
            <w:pPr>
              <w:rPr>
                <w:sz w:val="20"/>
                <w:szCs w:val="20"/>
              </w:rPr>
            </w:pPr>
            <w:r w:rsidRPr="00F552BC">
              <w:rPr>
                <w:sz w:val="20"/>
                <w:szCs w:val="20"/>
              </w:rPr>
              <w:t>16396 m2</w:t>
            </w:r>
          </w:p>
        </w:tc>
        <w:tc>
          <w:tcPr>
            <w:tcW w:w="905" w:type="dxa"/>
          </w:tcPr>
          <w:p w:rsidR="00F552BC" w:rsidRPr="00F552BC" w:rsidRDefault="00F552BC" w:rsidP="00F552BC">
            <w:pPr>
              <w:rPr>
                <w:sz w:val="20"/>
                <w:szCs w:val="20"/>
              </w:rPr>
            </w:pPr>
            <w:r w:rsidRPr="00F552BC">
              <w:rPr>
                <w:sz w:val="20"/>
                <w:szCs w:val="20"/>
              </w:rPr>
              <w:t>Livada Školska</w:t>
            </w:r>
          </w:p>
        </w:tc>
        <w:tc>
          <w:tcPr>
            <w:tcW w:w="1171" w:type="dxa"/>
          </w:tcPr>
          <w:p w:rsidR="00F552BC" w:rsidRPr="00F552BC" w:rsidRDefault="00F552BC" w:rsidP="00F552BC">
            <w:pPr>
              <w:rPr>
                <w:sz w:val="20"/>
                <w:szCs w:val="20"/>
              </w:rPr>
            </w:pPr>
            <w:r w:rsidRPr="00F552BC">
              <w:rPr>
                <w:sz w:val="20"/>
                <w:szCs w:val="20"/>
              </w:rPr>
              <w:t>OŠ  „V. Nazor“ Sv. Ilija</w:t>
            </w:r>
          </w:p>
        </w:tc>
        <w:tc>
          <w:tcPr>
            <w:tcW w:w="1165" w:type="dxa"/>
          </w:tcPr>
          <w:p w:rsidR="00F552BC" w:rsidRPr="00F552BC" w:rsidRDefault="00F552BC" w:rsidP="00F552BC">
            <w:pPr>
              <w:rPr>
                <w:sz w:val="20"/>
                <w:szCs w:val="20"/>
              </w:rPr>
            </w:pPr>
            <w:r w:rsidRPr="00F552BC">
              <w:rPr>
                <w:sz w:val="20"/>
                <w:szCs w:val="20"/>
              </w:rPr>
              <w:t xml:space="preserve">Isključivo </w:t>
            </w:r>
          </w:p>
          <w:p w:rsidR="00F552BC" w:rsidRPr="00F552BC" w:rsidRDefault="00F552BC" w:rsidP="00F552BC">
            <w:pPr>
              <w:rPr>
                <w:sz w:val="20"/>
                <w:szCs w:val="20"/>
              </w:rPr>
            </w:pPr>
            <w:r w:rsidRPr="00F552BC">
              <w:rPr>
                <w:sz w:val="20"/>
                <w:szCs w:val="20"/>
              </w:rPr>
              <w:t>vlasništvo</w:t>
            </w:r>
          </w:p>
        </w:tc>
        <w:tc>
          <w:tcPr>
            <w:tcW w:w="1165" w:type="dxa"/>
          </w:tcPr>
          <w:p w:rsidR="00F552BC" w:rsidRPr="00F552BC" w:rsidRDefault="00F552BC" w:rsidP="00F552BC">
            <w:pPr>
              <w:rPr>
                <w:sz w:val="20"/>
                <w:szCs w:val="20"/>
              </w:rPr>
            </w:pPr>
            <w:r w:rsidRPr="00F552BC">
              <w:rPr>
                <w:sz w:val="20"/>
                <w:szCs w:val="20"/>
              </w:rPr>
              <w:t>1/</w:t>
            </w:r>
            <w:proofErr w:type="spellStart"/>
            <w:r w:rsidRPr="00F552BC">
              <w:rPr>
                <w:sz w:val="20"/>
                <w:szCs w:val="20"/>
              </w:rPr>
              <w:t>1</w:t>
            </w:r>
            <w:proofErr w:type="spellEnd"/>
          </w:p>
        </w:tc>
        <w:tc>
          <w:tcPr>
            <w:tcW w:w="784" w:type="dxa"/>
          </w:tcPr>
          <w:p w:rsidR="00F552BC" w:rsidRPr="00F552BC" w:rsidRDefault="00F552BC" w:rsidP="00F552BC">
            <w:pPr>
              <w:rPr>
                <w:sz w:val="20"/>
                <w:szCs w:val="20"/>
              </w:rPr>
            </w:pPr>
            <w:r w:rsidRPr="00F552BC">
              <w:rPr>
                <w:sz w:val="20"/>
                <w:szCs w:val="20"/>
              </w:rPr>
              <w:t>nema</w:t>
            </w:r>
          </w:p>
        </w:tc>
        <w:tc>
          <w:tcPr>
            <w:tcW w:w="863" w:type="dxa"/>
          </w:tcPr>
          <w:p w:rsidR="00F552BC" w:rsidRPr="00F552BC" w:rsidRDefault="00F552BC" w:rsidP="00F552BC">
            <w:pPr>
              <w:rPr>
                <w:sz w:val="20"/>
                <w:szCs w:val="20"/>
              </w:rPr>
            </w:pPr>
            <w:r w:rsidRPr="00F552BC">
              <w:rPr>
                <w:sz w:val="20"/>
                <w:szCs w:val="20"/>
              </w:rPr>
              <w:t>ne</w:t>
            </w:r>
          </w:p>
        </w:tc>
        <w:tc>
          <w:tcPr>
            <w:tcW w:w="1296" w:type="dxa"/>
          </w:tcPr>
          <w:p w:rsidR="00F552BC" w:rsidRPr="00F552BC" w:rsidRDefault="00F552BC" w:rsidP="00F552BC">
            <w:pPr>
              <w:rPr>
                <w:sz w:val="20"/>
                <w:szCs w:val="20"/>
              </w:rPr>
            </w:pPr>
            <w:r w:rsidRPr="00F552BC">
              <w:t>798.834,08 kn</w:t>
            </w:r>
          </w:p>
        </w:tc>
        <w:tc>
          <w:tcPr>
            <w:tcW w:w="1411" w:type="dxa"/>
          </w:tcPr>
          <w:p w:rsidR="00F552BC" w:rsidRPr="00F552BC" w:rsidRDefault="00F552BC" w:rsidP="00F552BC">
            <w:pPr>
              <w:rPr>
                <w:sz w:val="20"/>
                <w:szCs w:val="20"/>
              </w:rPr>
            </w:pPr>
            <w:proofErr w:type="spellStart"/>
            <w:r w:rsidRPr="00F552BC">
              <w:rPr>
                <w:sz w:val="20"/>
                <w:szCs w:val="20"/>
              </w:rPr>
              <w:t>knjigovodstv</w:t>
            </w:r>
            <w:proofErr w:type="spellEnd"/>
            <w:r w:rsidRPr="00F552BC">
              <w:rPr>
                <w:sz w:val="20"/>
                <w:szCs w:val="20"/>
              </w:rPr>
              <w:t>. vrijednost</w:t>
            </w:r>
            <w:r w:rsidR="00F64828">
              <w:rPr>
                <w:sz w:val="20"/>
                <w:szCs w:val="20"/>
              </w:rPr>
              <w:t xml:space="preserve"> – Dar Općine Sveti Ilija</w:t>
            </w:r>
          </w:p>
        </w:tc>
      </w:tr>
      <w:tr w:rsidR="00F64828" w:rsidTr="00F552BC">
        <w:tc>
          <w:tcPr>
            <w:tcW w:w="600" w:type="dxa"/>
          </w:tcPr>
          <w:p w:rsidR="00F64828" w:rsidRPr="00F552BC" w:rsidRDefault="00F64828" w:rsidP="00F55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52" w:type="dxa"/>
          </w:tcPr>
          <w:p w:rsidR="00F64828" w:rsidRPr="00F552BC" w:rsidRDefault="00F64828" w:rsidP="00F55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331082</w:t>
            </w:r>
          </w:p>
        </w:tc>
        <w:tc>
          <w:tcPr>
            <w:tcW w:w="1275" w:type="dxa"/>
          </w:tcPr>
          <w:p w:rsidR="00F64828" w:rsidRPr="00F552BC" w:rsidRDefault="00F64828" w:rsidP="00F55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Sveti Ilija</w:t>
            </w:r>
          </w:p>
        </w:tc>
        <w:tc>
          <w:tcPr>
            <w:tcW w:w="837" w:type="dxa"/>
          </w:tcPr>
          <w:p w:rsidR="00F64828" w:rsidRPr="00F552BC" w:rsidRDefault="00F64828" w:rsidP="00F55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</w:t>
            </w:r>
          </w:p>
        </w:tc>
        <w:tc>
          <w:tcPr>
            <w:tcW w:w="860" w:type="dxa"/>
          </w:tcPr>
          <w:p w:rsidR="00F64828" w:rsidRPr="00F552BC" w:rsidRDefault="00F64828" w:rsidP="00F55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91/4</w:t>
            </w:r>
          </w:p>
        </w:tc>
        <w:tc>
          <w:tcPr>
            <w:tcW w:w="1036" w:type="dxa"/>
          </w:tcPr>
          <w:p w:rsidR="00F64828" w:rsidRPr="00F552BC" w:rsidRDefault="00F64828" w:rsidP="00F55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295 </w:t>
            </w:r>
            <w:proofErr w:type="spellStart"/>
            <w:r>
              <w:rPr>
                <w:sz w:val="20"/>
                <w:szCs w:val="20"/>
              </w:rPr>
              <w:t>čhv</w:t>
            </w:r>
            <w:proofErr w:type="spellEnd"/>
          </w:p>
        </w:tc>
        <w:tc>
          <w:tcPr>
            <w:tcW w:w="905" w:type="dxa"/>
          </w:tcPr>
          <w:p w:rsidR="00F64828" w:rsidRPr="00F552BC" w:rsidRDefault="00F64828" w:rsidP="00F55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oranica </w:t>
            </w:r>
            <w:proofErr w:type="spellStart"/>
            <w:r>
              <w:rPr>
                <w:sz w:val="20"/>
                <w:szCs w:val="20"/>
              </w:rPr>
              <w:t>Borovje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Obrešu</w:t>
            </w:r>
            <w:proofErr w:type="spellEnd"/>
          </w:p>
        </w:tc>
        <w:tc>
          <w:tcPr>
            <w:tcW w:w="1171" w:type="dxa"/>
          </w:tcPr>
          <w:p w:rsidR="00F64828" w:rsidRPr="00F552BC" w:rsidRDefault="00F64828" w:rsidP="00F55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„Vladimir Nazor“ Sveti Ilija</w:t>
            </w:r>
          </w:p>
        </w:tc>
        <w:tc>
          <w:tcPr>
            <w:tcW w:w="1165" w:type="dxa"/>
          </w:tcPr>
          <w:p w:rsidR="00F64828" w:rsidRDefault="00F64828" w:rsidP="00F55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Isključivo </w:t>
            </w:r>
          </w:p>
          <w:p w:rsidR="00F64828" w:rsidRPr="00F552BC" w:rsidRDefault="00F64828" w:rsidP="00F55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vlasništvo</w:t>
            </w:r>
          </w:p>
        </w:tc>
        <w:tc>
          <w:tcPr>
            <w:tcW w:w="1165" w:type="dxa"/>
          </w:tcPr>
          <w:p w:rsidR="00F64828" w:rsidRPr="00F552BC" w:rsidRDefault="00F64828" w:rsidP="00F55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proofErr w:type="spellStart"/>
            <w:r>
              <w:rPr>
                <w:sz w:val="20"/>
                <w:szCs w:val="20"/>
              </w:rPr>
              <w:t>1</w:t>
            </w:r>
            <w:proofErr w:type="spellEnd"/>
          </w:p>
        </w:tc>
        <w:tc>
          <w:tcPr>
            <w:tcW w:w="784" w:type="dxa"/>
          </w:tcPr>
          <w:p w:rsidR="00F64828" w:rsidRPr="00F552BC" w:rsidRDefault="00F64828" w:rsidP="00F55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nema</w:t>
            </w:r>
          </w:p>
        </w:tc>
        <w:tc>
          <w:tcPr>
            <w:tcW w:w="863" w:type="dxa"/>
          </w:tcPr>
          <w:p w:rsidR="00F64828" w:rsidRPr="00F552BC" w:rsidRDefault="00F64828" w:rsidP="00F55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296" w:type="dxa"/>
          </w:tcPr>
          <w:p w:rsidR="00F64828" w:rsidRPr="00F552BC" w:rsidRDefault="00F64828" w:rsidP="00F552BC">
            <w:r>
              <w:t>52.900,00</w:t>
            </w:r>
          </w:p>
        </w:tc>
        <w:tc>
          <w:tcPr>
            <w:tcW w:w="1411" w:type="dxa"/>
          </w:tcPr>
          <w:p w:rsidR="00F64828" w:rsidRPr="00F552BC" w:rsidRDefault="00F64828" w:rsidP="00F648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Procjenbeni</w:t>
            </w:r>
            <w:proofErr w:type="spellEnd"/>
            <w:r>
              <w:rPr>
                <w:sz w:val="20"/>
                <w:szCs w:val="20"/>
              </w:rPr>
              <w:t xml:space="preserve"> elaborat – Dar Općine Sveti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Ilija</w:t>
            </w:r>
          </w:p>
        </w:tc>
      </w:tr>
    </w:tbl>
    <w:p w:rsidR="00651788" w:rsidRPr="00F552BC" w:rsidRDefault="00F552BC" w:rsidP="00F552BC">
      <w:pPr>
        <w:jc w:val="center"/>
        <w:rPr>
          <w:b/>
        </w:rPr>
      </w:pPr>
      <w:r w:rsidRPr="00F552BC">
        <w:rPr>
          <w:b/>
        </w:rPr>
        <w:t>REGISTAR NEKRETNINA U VLASNIŠTVU OŠ „VLADIMIR NAZOR“ SVETI ILIJA</w:t>
      </w:r>
    </w:p>
    <w:sectPr w:rsidR="00651788" w:rsidRPr="00F552BC" w:rsidSect="009413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D8"/>
    <w:rsid w:val="00091B02"/>
    <w:rsid w:val="00235088"/>
    <w:rsid w:val="009413D8"/>
    <w:rsid w:val="00AB216E"/>
    <w:rsid w:val="00F552BC"/>
    <w:rsid w:val="00F6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41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41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2021-05-26T08:36:00Z</dcterms:created>
  <dcterms:modified xsi:type="dcterms:W3CDTF">2021-05-26T08:36:00Z</dcterms:modified>
</cp:coreProperties>
</file>